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9A" w:rsidRPr="00BE628C" w:rsidRDefault="0017139A" w:rsidP="0017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7139A" w:rsidRPr="00BE628C" w:rsidRDefault="0017139A" w:rsidP="0017139A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7139A" w:rsidRPr="00BE628C" w:rsidRDefault="00E72A9D" w:rsidP="0017139A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</w:t>
      </w:r>
      <w:r w:rsidR="0017139A" w:rsidRPr="00BE6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7139A" w:rsidRPr="00BE628C" w:rsidRDefault="0017139A" w:rsidP="0017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ГАМИЯХСКАЯ </w:t>
      </w:r>
      <w:r w:rsidRPr="00BE6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ОБЩЕОБРАЗОВАТЕЛЬНАЯ ШКОЛА №</w:t>
      </w:r>
      <w:r w:rsidR="00E72A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7139A" w:rsidRPr="00BE628C" w:rsidRDefault="0017139A" w:rsidP="0017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39A" w:rsidRPr="00BE628C" w:rsidRDefault="0017139A" w:rsidP="0017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9A" w:rsidRPr="00BE628C" w:rsidRDefault="0017139A" w:rsidP="0017139A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62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 Р И К А З</w:t>
      </w:r>
    </w:p>
    <w:p w:rsidR="0017139A" w:rsidRPr="00BE628C" w:rsidRDefault="0017139A" w:rsidP="0017139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985"/>
        <w:gridCol w:w="5386"/>
        <w:gridCol w:w="567"/>
        <w:gridCol w:w="1701"/>
      </w:tblGrid>
      <w:tr w:rsidR="0017139A" w:rsidRPr="00BE628C" w:rsidTr="004D0DCB">
        <w:tc>
          <w:tcPr>
            <w:tcW w:w="1985" w:type="dxa"/>
            <w:tcBorders>
              <w:bottom w:val="single" w:sz="4" w:space="0" w:color="auto"/>
            </w:tcBorders>
          </w:tcPr>
          <w:p w:rsidR="0017139A" w:rsidRPr="00BE628C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7139A" w:rsidRPr="00BE628C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139A" w:rsidRPr="00BE628C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628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139A" w:rsidRPr="00BE628C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</w:tr>
    </w:tbl>
    <w:p w:rsidR="0017139A" w:rsidRDefault="0017139A" w:rsidP="0017139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7139A" w:rsidRDefault="0017139A" w:rsidP="0017139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7139A" w:rsidRPr="009C7B40" w:rsidRDefault="0017139A" w:rsidP="0017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C7B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внедрении дорожной карты по разработке</w:t>
      </w:r>
    </w:p>
    <w:p w:rsidR="0017139A" w:rsidRDefault="0017139A" w:rsidP="0017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  <w:r w:rsidRPr="009C7B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рабочей программы воспитания в </w:t>
      </w:r>
      <w:r w:rsidR="00E72A9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МКОУ  ГСОШ № 2</w:t>
      </w:r>
    </w:p>
    <w:p w:rsidR="0017139A" w:rsidRPr="009C7B40" w:rsidRDefault="0017139A" w:rsidP="0017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17139A" w:rsidRPr="009C7B40" w:rsidRDefault="0017139A" w:rsidP="00171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hyperlink r:id="rId5" w:anchor="/document/99/565416465/" w:history="1">
        <w:r w:rsidRPr="009C7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Федеральному закону от 31.07.2020 № 304-ФЗ</w:t>
        </w:r>
      </w:hyperlink>
      <w:r w:rsidRPr="009C7B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работы, на основании этого</w:t>
      </w:r>
    </w:p>
    <w:p w:rsidR="0017139A" w:rsidRPr="009C7B40" w:rsidRDefault="0017139A" w:rsidP="00171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7B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17139A" w:rsidRPr="009C7B40" w:rsidRDefault="0017139A" w:rsidP="001713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C7B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дорожную карту </w:t>
      </w:r>
      <w:r w:rsidRPr="009C7B4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 разработке рабочей программы воспитания в 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ОУ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СОШ № 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2</w:t>
      </w:r>
      <w:r w:rsidRPr="009C7B4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 (приложение)</w:t>
      </w:r>
    </w:p>
    <w:p w:rsidR="0017139A" w:rsidRPr="009C7B40" w:rsidRDefault="0017139A" w:rsidP="001713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B40">
        <w:rPr>
          <w:rFonts w:ascii="Times New Roman" w:hAnsi="Times New Roman"/>
          <w:sz w:val="28"/>
          <w:szCs w:val="28"/>
        </w:rPr>
        <w:t xml:space="preserve">Создать рабочую группу по </w:t>
      </w:r>
      <w:r w:rsidRPr="009C7B4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разработке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проекта </w:t>
      </w:r>
      <w:r w:rsidRPr="009C7B4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рабочей программы воспитания в 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МК</w:t>
      </w:r>
      <w:r w:rsidRPr="009C7B4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ОУ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Г</w:t>
      </w:r>
      <w:r w:rsidRPr="009C7B4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СОШ № 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.</w:t>
      </w:r>
    </w:p>
    <w:p w:rsidR="0017139A" w:rsidRPr="009C7B40" w:rsidRDefault="0017139A" w:rsidP="001713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B40">
        <w:rPr>
          <w:rFonts w:ascii="Times New Roman" w:hAnsi="Times New Roman"/>
          <w:sz w:val="28"/>
          <w:szCs w:val="28"/>
        </w:rPr>
        <w:t>Утвердить состав рабочей группы в лице:</w:t>
      </w:r>
    </w:p>
    <w:p w:rsidR="0017139A" w:rsidRPr="009C7B40" w:rsidRDefault="0017139A" w:rsidP="0017139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7B40">
        <w:rPr>
          <w:rFonts w:ascii="Times New Roman" w:hAnsi="Times New Roman"/>
          <w:sz w:val="28"/>
          <w:szCs w:val="28"/>
        </w:rPr>
        <w:t>- замес</w:t>
      </w:r>
      <w:r>
        <w:rPr>
          <w:rFonts w:ascii="Times New Roman" w:hAnsi="Times New Roman"/>
          <w:sz w:val="28"/>
          <w:szCs w:val="28"/>
        </w:rPr>
        <w:t>тителя директора</w:t>
      </w:r>
      <w:r w:rsidR="00E72A9D">
        <w:rPr>
          <w:rFonts w:ascii="Times New Roman" w:hAnsi="Times New Roman"/>
          <w:sz w:val="28"/>
          <w:szCs w:val="28"/>
        </w:rPr>
        <w:t xml:space="preserve"> по ВР.</w:t>
      </w:r>
      <w:r>
        <w:rPr>
          <w:rFonts w:ascii="Times New Roman" w:hAnsi="Times New Roman"/>
          <w:sz w:val="28"/>
          <w:szCs w:val="28"/>
        </w:rPr>
        <w:t xml:space="preserve"> _</w:t>
      </w:r>
      <w:r w:rsidR="00E72A9D">
        <w:rPr>
          <w:rFonts w:ascii="Times New Roman" w:hAnsi="Times New Roman"/>
          <w:sz w:val="28"/>
          <w:szCs w:val="28"/>
        </w:rPr>
        <w:t>Гаджимурадовой Р.О</w:t>
      </w:r>
    </w:p>
    <w:p w:rsidR="0017139A" w:rsidRPr="009C7B40" w:rsidRDefault="0017139A" w:rsidP="0017139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7B40">
        <w:rPr>
          <w:rFonts w:ascii="Times New Roman" w:hAnsi="Times New Roman"/>
          <w:sz w:val="28"/>
          <w:szCs w:val="28"/>
        </w:rPr>
        <w:t xml:space="preserve">- руководителей ШМО классных руководителей </w:t>
      </w:r>
      <w:r>
        <w:rPr>
          <w:rFonts w:ascii="Times New Roman" w:hAnsi="Times New Roman"/>
          <w:sz w:val="28"/>
          <w:szCs w:val="28"/>
        </w:rPr>
        <w:t>_</w:t>
      </w:r>
      <w:r w:rsidR="00E72A9D">
        <w:rPr>
          <w:rFonts w:ascii="Times New Roman" w:hAnsi="Times New Roman"/>
          <w:sz w:val="28"/>
          <w:szCs w:val="28"/>
        </w:rPr>
        <w:t>Рамазановой П.О</w:t>
      </w:r>
    </w:p>
    <w:p w:rsidR="0017139A" w:rsidRPr="00136919" w:rsidRDefault="0017139A" w:rsidP="0017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- учителей </w:t>
      </w:r>
      <w:r w:rsidR="00E72A9D">
        <w:rPr>
          <w:rFonts w:ascii="Times New Roman" w:hAnsi="Times New Roman"/>
          <w:sz w:val="28"/>
          <w:szCs w:val="28"/>
        </w:rPr>
        <w:t>Гаджиевой И.М, Нуридиновой С.О, Джаватовой С.К</w:t>
      </w:r>
      <w:r w:rsidRPr="00136919">
        <w:rPr>
          <w:rFonts w:ascii="Times New Roman" w:hAnsi="Times New Roman"/>
          <w:sz w:val="28"/>
          <w:szCs w:val="28"/>
        </w:rPr>
        <w:t>.</w:t>
      </w:r>
    </w:p>
    <w:p w:rsidR="0017139A" w:rsidRPr="009C7B40" w:rsidRDefault="0017139A" w:rsidP="001713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B40">
        <w:rPr>
          <w:rFonts w:ascii="Times New Roman" w:hAnsi="Times New Roman"/>
          <w:sz w:val="28"/>
          <w:szCs w:val="28"/>
        </w:rPr>
        <w:t xml:space="preserve"> Рабочей группе по</w:t>
      </w:r>
      <w:r w:rsidRPr="009C7B4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разработке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проекта </w:t>
      </w:r>
      <w:r w:rsidRPr="009C7B4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рабочей программы воспитания в 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ОУ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СОШ № </w:t>
      </w:r>
      <w:r w:rsidR="00E72A9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2</w:t>
      </w:r>
      <w:r w:rsidRPr="009C7B40">
        <w:rPr>
          <w:rFonts w:ascii="Times New Roman" w:hAnsi="Times New Roman"/>
          <w:sz w:val="28"/>
          <w:szCs w:val="28"/>
        </w:rPr>
        <w:t xml:space="preserve">: </w:t>
      </w:r>
    </w:p>
    <w:p w:rsidR="0017139A" w:rsidRPr="00136919" w:rsidRDefault="0017139A" w:rsidP="0017139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6919">
        <w:rPr>
          <w:rFonts w:ascii="Times New Roman" w:hAnsi="Times New Roman"/>
          <w:sz w:val="28"/>
          <w:szCs w:val="28"/>
        </w:rPr>
        <w:t>- изучить методические рекомендации по разработке программы воспитания;</w:t>
      </w:r>
    </w:p>
    <w:p w:rsidR="0017139A" w:rsidRPr="00136919" w:rsidRDefault="0017139A" w:rsidP="00171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919">
        <w:rPr>
          <w:rFonts w:ascii="Times New Roman" w:hAnsi="Times New Roman"/>
          <w:sz w:val="28"/>
          <w:szCs w:val="28"/>
        </w:rPr>
        <w:t>- ознакомиться с системой мероприятий (дорожной картой) по разработке проекта вос</w:t>
      </w:r>
      <w:r w:rsidR="00E72A9D">
        <w:rPr>
          <w:rFonts w:ascii="Times New Roman" w:hAnsi="Times New Roman"/>
          <w:sz w:val="28"/>
          <w:szCs w:val="28"/>
        </w:rPr>
        <w:t>питательной работы в МК</w:t>
      </w:r>
      <w:r>
        <w:rPr>
          <w:rFonts w:ascii="Times New Roman" w:hAnsi="Times New Roman"/>
          <w:sz w:val="28"/>
          <w:szCs w:val="28"/>
        </w:rPr>
        <w:t>ОУ «</w:t>
      </w:r>
      <w:r w:rsidR="00E72A9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СОШ№</w:t>
      </w:r>
      <w:r w:rsidR="00E72A9D">
        <w:rPr>
          <w:rFonts w:ascii="Times New Roman" w:hAnsi="Times New Roman"/>
          <w:sz w:val="28"/>
          <w:szCs w:val="28"/>
        </w:rPr>
        <w:t>2</w:t>
      </w:r>
      <w:r w:rsidRPr="00136919">
        <w:rPr>
          <w:rFonts w:ascii="Times New Roman" w:hAnsi="Times New Roman"/>
          <w:sz w:val="28"/>
          <w:szCs w:val="28"/>
        </w:rPr>
        <w:t>» для дальнейшей работы.</w:t>
      </w:r>
    </w:p>
    <w:p w:rsidR="0017139A" w:rsidRPr="00A51B33" w:rsidRDefault="0017139A" w:rsidP="00171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B33">
        <w:rPr>
          <w:rFonts w:ascii="Times New Roman" w:hAnsi="Times New Roman"/>
          <w:sz w:val="28"/>
          <w:szCs w:val="28"/>
        </w:rPr>
        <w:t>5. Контроль исполнения приказа оставляю за собой.</w:t>
      </w:r>
    </w:p>
    <w:p w:rsidR="0017139A" w:rsidRDefault="0017139A" w:rsidP="0017139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7139A" w:rsidRPr="009C7B40" w:rsidRDefault="0017139A" w:rsidP="0017139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7139A" w:rsidRPr="00E72A9D" w:rsidRDefault="0017139A" w:rsidP="00E72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51B33">
        <w:rPr>
          <w:rFonts w:ascii="Times New Roman" w:hAnsi="Times New Roman"/>
          <w:color w:val="000000"/>
          <w:spacing w:val="-6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ректор школы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</w:t>
      </w:r>
      <w:r w:rsidR="00E72A9D">
        <w:rPr>
          <w:rFonts w:ascii="Times New Roman" w:hAnsi="Times New Roman"/>
          <w:color w:val="000000"/>
          <w:spacing w:val="-6"/>
          <w:sz w:val="28"/>
          <w:szCs w:val="28"/>
        </w:rPr>
        <w:t>Ордашов М.О</w:t>
      </w:r>
    </w:p>
    <w:p w:rsidR="0017139A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9C7B40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Default="0017139A" w:rsidP="0017139A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9C7B40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lastRenderedPageBreak/>
        <w:t>Приложение к приказу</w:t>
      </w:r>
    </w:p>
    <w:p w:rsidR="0017139A" w:rsidRPr="009C7B40" w:rsidRDefault="0017139A" w:rsidP="0017139A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№_________от __________</w:t>
      </w:r>
    </w:p>
    <w:p w:rsidR="0017139A" w:rsidRDefault="0017139A" w:rsidP="0017139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ПОЯСНИТЕЛЬНАЯ ЗАПИСКА</w:t>
      </w:r>
    </w:p>
    <w:p w:rsidR="0017139A" w:rsidRPr="008808F4" w:rsidRDefault="0017139A" w:rsidP="0017139A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:rsidR="0017139A" w:rsidRPr="008808F4" w:rsidRDefault="0017139A" w:rsidP="0017139A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Результаты освоения программы воспитания – это личностные результаты. Личностные результаты определяются как:</w:t>
      </w:r>
    </w:p>
    <w:p w:rsidR="0017139A" w:rsidRPr="008808F4" w:rsidRDefault="0017139A" w:rsidP="0017139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готовность и способность обучающихся к саморазвитию и личностному самоопределению;</w:t>
      </w:r>
    </w:p>
    <w:p w:rsidR="0017139A" w:rsidRPr="008808F4" w:rsidRDefault="0017139A" w:rsidP="0017139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сформированность их мотивации к обучению и целенаправленной познавательной деятельности;</w:t>
      </w:r>
    </w:p>
    <w:p w:rsidR="0017139A" w:rsidRPr="008808F4" w:rsidRDefault="0017139A" w:rsidP="0017139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17139A" w:rsidRPr="008808F4" w:rsidRDefault="0017139A" w:rsidP="0017139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социальные компетенции, правосознание, способность ставить цели и строить жизненные планы;</w:t>
      </w:r>
    </w:p>
    <w:p w:rsidR="0017139A" w:rsidRPr="008808F4" w:rsidRDefault="0017139A" w:rsidP="0017139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способность к осознанию российской идентичности в поликультурном социуме.</w:t>
      </w:r>
    </w:p>
    <w:p w:rsidR="0017139A" w:rsidRPr="008808F4" w:rsidRDefault="0017139A" w:rsidP="0017139A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Цель дорожной карты: организация мероприятий по разработке и внедрению программы воспитания в 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МК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«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СОШ № 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»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в составе ООП НОО, ООП ООО, ООП СОО.</w:t>
      </w:r>
    </w:p>
    <w:p w:rsidR="0017139A" w:rsidRPr="008808F4" w:rsidRDefault="0017139A" w:rsidP="001713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Дорожная карта проекта «Программа воспитания в 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МК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«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СОШ № 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2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 представляет собой систему мероприятий по следующим направлениям: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организационно-управленческое обеспечение;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мероприятия содержательного характера;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обсуждение проекта с участниками образовательных отношений;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нормативно-правовое обеспечение;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кадровое обеспечение;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информационное обеспечение;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мониторинг;</w:t>
      </w:r>
    </w:p>
    <w:p w:rsidR="0017139A" w:rsidRPr="008808F4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финансовое обеспечение;</w:t>
      </w:r>
    </w:p>
    <w:p w:rsidR="0017139A" w:rsidRPr="006D0D36" w:rsidRDefault="0017139A" w:rsidP="0017139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материальное техническое обеспечение.</w:t>
      </w:r>
    </w:p>
    <w:p w:rsidR="0017139A" w:rsidRPr="008808F4" w:rsidRDefault="0017139A" w:rsidP="0017139A">
      <w:pPr>
        <w:spacing w:after="150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ЭТАПЫ РЕАЛИЗАЦИИ ДОРОЖНОЙ КАРТЫ ПРОЕКТА </w:t>
      </w:r>
      <w:r w:rsidRPr="008808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br/>
        <w:t>«ПРОГРАММА ВОСПИТАНИЯ В </w:t>
      </w:r>
      <w:r w:rsidR="00E72A9D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ОУ </w:t>
      </w:r>
      <w:r w:rsidR="00E72A9D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СОШ № </w:t>
      </w:r>
      <w:r w:rsidR="00E72A9D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2</w:t>
      </w:r>
      <w:r w:rsidRPr="008808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»</w:t>
      </w: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</w:t>
      </w: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ноябрь–декабр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ь 2023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года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2-й этап – разработка проекта программы воспитания (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ноябрь 2023 года – апрель 2024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года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апрель 2024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года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4-й этап – обсуждение и согласование проекта программы с участниками образовательных отношений: педсовет, совет обучающихся, совет родителей (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май 2024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года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5-й этап – разработка календарного плана воспитательной работы на 20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23/23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учебный год (</w:t>
      </w:r>
      <w:r w:rsidR="00E72A9D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май 2024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года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</w:t>
      </w:r>
      <w:r w:rsidRPr="008808F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июнь 2021 года</w:t>
      </w:r>
      <w:r w:rsidRPr="008808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7139A" w:rsidRPr="008808F4" w:rsidRDefault="0017139A" w:rsidP="0017139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sectPr w:rsidR="0017139A" w:rsidRPr="008808F4" w:rsidSect="00CD4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39A" w:rsidRPr="006D0D36" w:rsidRDefault="0017139A" w:rsidP="0017139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6D0D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СИСТЕМА МЕРОПРИЯТИЙ ПО РЕАЛИЗАЦИИ ДОРОЖНОЙ КАРТЫ ПРОЕКТА</w:t>
      </w:r>
      <w:r w:rsidRPr="006D0D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br/>
        <w:t>«ПРОГРАММА ВОСПИТАНИЯ В </w:t>
      </w:r>
      <w:r w:rsidR="00E72A9D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ОУ «</w:t>
      </w:r>
      <w:r w:rsidR="00E72A9D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СОШ № </w:t>
      </w:r>
      <w:r w:rsidR="00E72A9D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2</w:t>
      </w:r>
      <w:r w:rsidRPr="006D0D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»</w:t>
      </w:r>
    </w:p>
    <w:tbl>
      <w:tblPr>
        <w:tblW w:w="1507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4345"/>
        <w:gridCol w:w="2485"/>
        <w:gridCol w:w="2507"/>
        <w:gridCol w:w="1965"/>
        <w:gridCol w:w="3040"/>
      </w:tblGrid>
      <w:tr w:rsidR="00EF2725" w:rsidRPr="008808F4" w:rsidTr="004D0DCB">
        <w:tc>
          <w:tcPr>
            <w:tcW w:w="7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4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29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за исполнение мероприятия</w:t>
            </w:r>
          </w:p>
        </w:tc>
      </w:tr>
      <w:tr w:rsidR="00EF2725" w:rsidRPr="008808F4" w:rsidTr="004D0D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4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45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93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начала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окончания</w:t>
            </w:r>
          </w:p>
        </w:tc>
        <w:tc>
          <w:tcPr>
            <w:tcW w:w="293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5A46" w:rsidRPr="008808F4" w:rsidTr="004D0DCB">
        <w:tc>
          <w:tcPr>
            <w:tcW w:w="1214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ноябрь </w:t>
            </w:r>
            <w:r w:rsidR="00E72A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Р,О_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 социокультурного пространства </w:t>
            </w:r>
            <w:r w:rsidR="00E72A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ОУ </w:t>
            </w:r>
            <w:r w:rsidR="00E72A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ГСОШ № 2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ноябрь</w:t>
            </w:r>
            <w:r w:rsidR="00E72A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декабрь</w:t>
            </w:r>
            <w:r w:rsidR="00E72A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20203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руководители ШМО классных руководителей</w:t>
            </w:r>
          </w:p>
          <w:p w:rsidR="0017139A" w:rsidRPr="0017139A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Рамазагнова П.О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ентябрь 2023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ктябрь 2023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 ВР</w:t>
            </w:r>
          </w:p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E7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ентябрь 20</w:t>
            </w:r>
            <w:r w:rsidR="00E72A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</w:t>
            </w:r>
            <w:r w:rsidR="00E72A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ай 2024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C0DD2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E72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Ордашов М.О 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педагогического 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мониторингового исследования по направлениям:</w:t>
            </w:r>
          </w:p>
          <w:p w:rsidR="0017139A" w:rsidRPr="008808F4" w:rsidRDefault="0017139A" w:rsidP="004D0DCB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педагогическое управление воспитательным процессом;</w:t>
            </w:r>
          </w:p>
          <w:p w:rsidR="0017139A" w:rsidRPr="008808F4" w:rsidRDefault="0017139A" w:rsidP="004D0DCB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воспитанности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щихся;</w:t>
            </w:r>
          </w:p>
          <w:p w:rsidR="0017139A" w:rsidRPr="008808F4" w:rsidRDefault="0017139A" w:rsidP="004D0DCB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эффективность педагогического сотрудничества с организациями и общественностью в области воспитания;</w:t>
            </w:r>
          </w:p>
          <w:p w:rsidR="0017139A" w:rsidRPr="008808F4" w:rsidRDefault="0017139A" w:rsidP="004D0DCB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педагогических кадров в воспитании детей и молодежи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Аналитическая 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справка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ноябрь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декабрь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2023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заместитель директора</w:t>
            </w:r>
          </w:p>
          <w:p w:rsidR="0017139A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Гаджимурадова Р.О</w:t>
            </w:r>
          </w:p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руководители ШМО классных руководителей</w:t>
            </w:r>
          </w:p>
          <w:p w:rsidR="0017139A" w:rsidRP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__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Рамазанова П.О</w:t>
            </w: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Мероприятия содержательного характера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проекта программы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программы воспитания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Ноябрь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прель 2024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Pr="008808F4" w:rsidRDefault="0017139A" w:rsidP="00EF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Пояснительная записка проекта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пояснительной записки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ноября 2023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21 ноября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1 «Особенности организуемого в школе воспитательного процесса»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содержательной части программы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декабря 20203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 января 202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2 «Цель и задачи воспитания»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содержательной части программы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 января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февраля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EF2725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3 «Виды, формы и содержание деятельности»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содержательной 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части программы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1 февраля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9 апреля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6.4.1.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Инвариантные модули:</w:t>
            </w:r>
          </w:p>
          <w:p w:rsidR="0017139A" w:rsidRPr="008808F4" w:rsidRDefault="0017139A" w:rsidP="004D0DC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«Классное руководство»;</w:t>
            </w:r>
          </w:p>
          <w:p w:rsidR="0017139A" w:rsidRPr="008808F4" w:rsidRDefault="0017139A" w:rsidP="004D0DC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«Школьный урок»;</w:t>
            </w:r>
          </w:p>
          <w:p w:rsidR="0017139A" w:rsidRPr="008808F4" w:rsidRDefault="0017139A" w:rsidP="004D0DC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«Курсы внеурочной деятельности»;</w:t>
            </w:r>
          </w:p>
          <w:p w:rsidR="0017139A" w:rsidRPr="008808F4" w:rsidRDefault="0017139A" w:rsidP="004D0DC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«Работа с родителями»;</w:t>
            </w:r>
          </w:p>
          <w:p w:rsidR="0017139A" w:rsidRPr="008808F4" w:rsidRDefault="0017139A" w:rsidP="004D0DC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«Самоуправление»;</w:t>
            </w:r>
          </w:p>
          <w:p w:rsidR="0017139A" w:rsidRPr="008808F4" w:rsidRDefault="0017139A" w:rsidP="004D0DC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«Профориентация»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содержательной части программы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февраля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марта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EF2725" w:rsidRDefault="0017139A" w:rsidP="00EF2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Гаджимурадова Р.О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6.4.2.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Вариативные модули:</w:t>
            </w:r>
          </w:p>
          <w:p w:rsidR="0017139A" w:rsidRPr="008808F4" w:rsidRDefault="0017139A" w:rsidP="004D0DCB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«Ключевые общешкольные дела»;</w:t>
            </w:r>
          </w:p>
          <w:p w:rsidR="0017139A" w:rsidRPr="008808F4" w:rsidRDefault="0017139A" w:rsidP="004D0DCB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«Детские общественные объединения»;</w:t>
            </w:r>
          </w:p>
          <w:p w:rsidR="0017139A" w:rsidRPr="008808F4" w:rsidRDefault="0017139A" w:rsidP="004D0DCB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«Школьные медиа»;</w:t>
            </w:r>
          </w:p>
          <w:p w:rsidR="0017139A" w:rsidRPr="008808F4" w:rsidRDefault="0017139A" w:rsidP="004D0DCB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«Экскурсии, экспедиции, походы»;</w:t>
            </w:r>
          </w:p>
          <w:p w:rsidR="0017139A" w:rsidRPr="008808F4" w:rsidRDefault="0017139A" w:rsidP="004D0DCB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«Организация предметно-эстетической среды»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содержательной части программы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10 марта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9 апреля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EF2725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4 «Основные направления самоанализа воспитательной работы»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содержательной части программы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12 апреля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30 апреля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EF2725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Календарный план воспитательной работы школы на 20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23/24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Июнь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EF2725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 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проекта программы воспитания на педагогическом совете 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ОУ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СОШ № 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Гаджимурадова Р.О 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общешкольного родительского собрания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EF2725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рабочая группа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программы воспитания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Pr="00EF2725" w:rsidRDefault="00295EC3" w:rsidP="00EF27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Нормативно-правовое обеспечение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локальных актов, регламентирующих деятельность 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ОУ 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СОШ № </w:t>
            </w:r>
            <w:r w:rsidR="001C151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 реализации программы воспитания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Локальные акты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295EC3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прель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Апрель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Pr="00C20283" w:rsidRDefault="00EF2725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сентябрь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июнь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о внесении изменений в ООП 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НОО, ООО, СОО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295EC3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и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юнь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август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М.О</w:t>
            </w: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Кадровое обеспечение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 дополнительного образования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повышения квалификации и переподготовки педагогов.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реализации плана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Сентябрь 2023</w:t>
            </w:r>
            <w:r w:rsidR="0017139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- май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Июль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методических семинаров для педагогов по реализации программы воспитания 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ОУ 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СОШ № 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ШМО классных руководителей.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реализации плана.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Сентябрь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Июнь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Pr="008808F4" w:rsidRDefault="00EF2725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Ноябрь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Ноябрь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A85FA4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Май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C151C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EF272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М.О</w:t>
            </w:r>
          </w:p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Информационное обеспечение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проекта программы воспитания в 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ГСОШ № 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 официальном сайте школы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школы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март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апрель</w:t>
            </w:r>
            <w:r w:rsidR="00A85FA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администратор сайта</w:t>
            </w:r>
          </w:p>
          <w:p w:rsidR="0017139A" w:rsidRPr="008808F4" w:rsidRDefault="00EF2725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Сахрудинова Х.Н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основной образовательной программы, включающей программу воспитания в 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ГСОШ №2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официальном сайте школы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школы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23216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Июнь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23216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Июнь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администратор сайта</w:t>
            </w:r>
          </w:p>
          <w:p w:rsidR="0017139A" w:rsidRPr="008808F4" w:rsidRDefault="00205A46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Сахрудинова Х.Н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сайте календарных планов воспитательной работы на 20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23/24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учебный год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школы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23216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Июнь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август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2024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администратор сайта</w:t>
            </w:r>
          </w:p>
          <w:p w:rsidR="0017139A" w:rsidRPr="008808F4" w:rsidRDefault="00295EC3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20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Сахрудинова Х.Н</w:t>
            </w: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Мониторинг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системы оценки планируемых результатов программы 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программы воспитания.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об учете индивидуальных достижений обучающихся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2321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Ноябрь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295EC3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евраль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205A4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руководители ШМО классных руководителей</w:t>
            </w:r>
          </w:p>
          <w:p w:rsidR="0017139A" w:rsidRDefault="00295EC3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__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Рамазанова П.О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Один раз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четверть </w:t>
            </w: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течение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заместитель директора</w:t>
            </w:r>
          </w:p>
          <w:p w:rsidR="0017139A" w:rsidRDefault="00295EC3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Гаджимурадова Р.О</w:t>
            </w:r>
          </w:p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обеспечение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финансового обеспечения за счет </w:t>
            </w: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 местного и федерального бюджета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Финансовый отчет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М.О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спонсорской помощи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Финансовый отчет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2321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17139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М.О</w:t>
            </w:r>
          </w:p>
        </w:tc>
      </w:tr>
      <w:tr w:rsidR="0017139A" w:rsidRPr="008808F4" w:rsidTr="004D0DCB">
        <w:tc>
          <w:tcPr>
            <w:tcW w:w="1507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Материально-техническое обеспечение</w:t>
            </w:r>
          </w:p>
        </w:tc>
      </w:tr>
      <w:tr w:rsidR="00EF2725" w:rsidRPr="008808F4" w:rsidTr="004D0DCB"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1C" w:rsidRDefault="0017139A" w:rsidP="0012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материально-технической базы 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ОУ</w:t>
            </w:r>
          </w:p>
          <w:p w:rsidR="0017139A" w:rsidRPr="008808F4" w:rsidRDefault="001C151C" w:rsidP="0012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                                            ГСШ№2 </w:t>
            </w:r>
            <w:bookmarkStart w:id="0" w:name="_GoBack"/>
            <w:bookmarkEnd w:id="0"/>
            <w:r w:rsidR="0017139A"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реализации программы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0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2321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Декабрь 2023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2321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Июнь 2024</w:t>
            </w:r>
            <w:r w:rsidR="0017139A" w:rsidRPr="008808F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39A" w:rsidRPr="008808F4" w:rsidRDefault="0017139A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директор </w:t>
            </w:r>
            <w:r w:rsidR="00295E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_</w:t>
            </w:r>
            <w:r w:rsidR="0012321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Ордашов М,О</w:t>
            </w:r>
          </w:p>
        </w:tc>
      </w:tr>
    </w:tbl>
    <w:p w:rsidR="0017139A" w:rsidRPr="008808F4" w:rsidRDefault="0017139A" w:rsidP="0017139A">
      <w:pPr>
        <w:spacing w:after="0"/>
      </w:pPr>
    </w:p>
    <w:p w:rsidR="0017139A" w:rsidRDefault="0017139A" w:rsidP="0017139A"/>
    <w:p w:rsidR="0017139A" w:rsidRDefault="0017139A"/>
    <w:sectPr w:rsidR="0017139A" w:rsidSect="006570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80E"/>
    <w:multiLevelType w:val="hybridMultilevel"/>
    <w:tmpl w:val="6560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F25F4"/>
    <w:multiLevelType w:val="multilevel"/>
    <w:tmpl w:val="62E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73F62"/>
    <w:multiLevelType w:val="multilevel"/>
    <w:tmpl w:val="B3F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652D6"/>
    <w:multiLevelType w:val="multilevel"/>
    <w:tmpl w:val="5CF4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508E7"/>
    <w:multiLevelType w:val="multilevel"/>
    <w:tmpl w:val="549E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536FF"/>
    <w:multiLevelType w:val="multilevel"/>
    <w:tmpl w:val="39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characterSpacingControl w:val="doNotCompress"/>
  <w:compat/>
  <w:rsids>
    <w:rsidRoot w:val="0017139A"/>
    <w:rsid w:val="00123216"/>
    <w:rsid w:val="00124BC5"/>
    <w:rsid w:val="0017139A"/>
    <w:rsid w:val="001C151C"/>
    <w:rsid w:val="00205A46"/>
    <w:rsid w:val="00295EC3"/>
    <w:rsid w:val="00A85FA4"/>
    <w:rsid w:val="00AC0DD2"/>
    <w:rsid w:val="00DE0CC4"/>
    <w:rsid w:val="00E72A9D"/>
    <w:rsid w:val="00EF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Admin</cp:lastModifiedBy>
  <cp:revision>7</cp:revision>
  <dcterms:created xsi:type="dcterms:W3CDTF">2023-01-24T17:41:00Z</dcterms:created>
  <dcterms:modified xsi:type="dcterms:W3CDTF">2024-05-18T13:27:00Z</dcterms:modified>
</cp:coreProperties>
</file>